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4D1C" w14:textId="77777777" w:rsidR="00000000" w:rsidRDefault="00000000"/>
    <w:p w14:paraId="51B5EC35" w14:textId="77777777" w:rsidR="004072A9" w:rsidRDefault="004072A9"/>
    <w:p w14:paraId="4B33A091" w14:textId="77777777" w:rsidR="004072A9" w:rsidRDefault="004072A9"/>
    <w:p w14:paraId="16A3C96C" w14:textId="77777777" w:rsidR="004072A9" w:rsidRPr="004072A9" w:rsidRDefault="004072A9">
      <w:pPr>
        <w:rPr>
          <w:b/>
          <w:bCs/>
          <w:sz w:val="28"/>
          <w:szCs w:val="28"/>
        </w:rPr>
      </w:pPr>
      <w:r w:rsidRPr="004072A9">
        <w:rPr>
          <w:b/>
          <w:bCs/>
          <w:sz w:val="28"/>
          <w:szCs w:val="28"/>
        </w:rPr>
        <w:t>Resolution on Accountable Reimbursement Plan</w:t>
      </w:r>
    </w:p>
    <w:p w14:paraId="2472F98C" w14:textId="77777777" w:rsidR="004072A9" w:rsidRDefault="004072A9">
      <w:pPr>
        <w:rPr>
          <w:b/>
          <w:bCs/>
          <w:color w:val="FF0000"/>
        </w:rPr>
      </w:pPr>
      <w:r>
        <w:rPr>
          <w:b/>
          <w:bCs/>
          <w:color w:val="FF0000"/>
        </w:rPr>
        <w:t>This resolution is required whenever there is a change of clergy or change to the Pastoral Support Form from the prior year.</w:t>
      </w:r>
    </w:p>
    <w:p w14:paraId="69DC2402" w14:textId="77777777" w:rsidR="004072A9" w:rsidRDefault="004072A9">
      <w:pPr>
        <w:rPr>
          <w:b/>
          <w:bCs/>
          <w:color w:val="FF0000"/>
        </w:rPr>
      </w:pPr>
    </w:p>
    <w:p w14:paraId="3D5E4AC0" w14:textId="77777777" w:rsidR="004072A9" w:rsidRPr="004072A9" w:rsidRDefault="004072A9">
      <w:pPr>
        <w:rPr>
          <w:color w:val="000000" w:themeColor="text1"/>
          <w:sz w:val="22"/>
          <w:szCs w:val="22"/>
        </w:rPr>
      </w:pPr>
      <w:r w:rsidRPr="004072A9">
        <w:rPr>
          <w:color w:val="000000" w:themeColor="text1"/>
          <w:sz w:val="22"/>
          <w:szCs w:val="22"/>
        </w:rPr>
        <w:t>Please note all questions are marked with an asterisk (*) are required fields.</w:t>
      </w:r>
    </w:p>
    <w:p w14:paraId="65668269" w14:textId="77777777" w:rsidR="004072A9" w:rsidRDefault="004072A9">
      <w:pPr>
        <w:rPr>
          <w:b/>
          <w:bCs/>
          <w:color w:val="000000" w:themeColor="text1"/>
          <w:sz w:val="22"/>
          <w:szCs w:val="22"/>
        </w:rPr>
      </w:pPr>
    </w:p>
    <w:p w14:paraId="28A5EE1B" w14:textId="77777777" w:rsidR="004072A9" w:rsidRDefault="004072A9">
      <w:pPr>
        <w:rPr>
          <w:b/>
          <w:bCs/>
          <w:color w:val="000000" w:themeColor="text1"/>
          <w:sz w:val="22"/>
          <w:szCs w:val="22"/>
        </w:rPr>
      </w:pPr>
      <w:r w:rsidRPr="004072A9">
        <w:rPr>
          <w:b/>
          <w:bCs/>
          <w:color w:val="000000" w:themeColor="text1"/>
          <w:sz w:val="22"/>
          <w:szCs w:val="22"/>
        </w:rPr>
        <w:t xml:space="preserve">*Church/Charge Name: </w:t>
      </w:r>
    </w:p>
    <w:p w14:paraId="00AC543C" w14:textId="77777777" w:rsidR="004072A9" w:rsidRDefault="004072A9">
      <w:pPr>
        <w:rPr>
          <w:b/>
          <w:bCs/>
          <w:color w:val="000000" w:themeColor="text1"/>
          <w:sz w:val="22"/>
          <w:szCs w:val="22"/>
        </w:rPr>
      </w:pPr>
    </w:p>
    <w:p w14:paraId="6E282DC7" w14:textId="4C232EAD" w:rsidR="004072A9" w:rsidRDefault="004072A9">
      <w:pPr>
        <w:rPr>
          <w:color w:val="000000" w:themeColor="text1"/>
          <w:sz w:val="22"/>
          <w:szCs w:val="22"/>
        </w:rPr>
      </w:pPr>
      <w:proofErr w:type="gramStart"/>
      <w:r>
        <w:rPr>
          <w:b/>
          <w:bCs/>
          <w:color w:val="000000" w:themeColor="text1"/>
          <w:sz w:val="22"/>
          <w:szCs w:val="22"/>
        </w:rPr>
        <w:t>Whereas,</w:t>
      </w:r>
      <w:proofErr w:type="gramEnd"/>
      <w:r>
        <w:rPr>
          <w:b/>
          <w:bCs/>
          <w:color w:val="000000" w:themeColor="text1"/>
          <w:sz w:val="22"/>
          <w:szCs w:val="22"/>
        </w:rPr>
        <w:t xml:space="preserve"> </w:t>
      </w:r>
      <w:r>
        <w:rPr>
          <w:color w:val="000000" w:themeColor="text1"/>
          <w:sz w:val="22"/>
          <w:szCs w:val="22"/>
        </w:rPr>
        <w:t xml:space="preserve">the above listed </w:t>
      </w:r>
      <w:r w:rsidR="00B62779">
        <w:rPr>
          <w:color w:val="000000" w:themeColor="text1"/>
          <w:sz w:val="22"/>
          <w:szCs w:val="22"/>
        </w:rPr>
        <w:t xml:space="preserve">Global </w:t>
      </w:r>
      <w:r>
        <w:rPr>
          <w:color w:val="000000" w:themeColor="text1"/>
          <w:sz w:val="22"/>
          <w:szCs w:val="22"/>
        </w:rPr>
        <w:t xml:space="preserve">Methodist Church desires to establish an Accountable Reimbursement Plan pursuant to income tax regulations 1.162-17 and 1.274-5T(f) and </w:t>
      </w:r>
      <w:r w:rsidRPr="004072A9">
        <w:rPr>
          <w:b/>
          <w:bCs/>
          <w:color w:val="000000" w:themeColor="text1"/>
          <w:sz w:val="22"/>
          <w:szCs w:val="22"/>
        </w:rPr>
        <w:t>Resolved</w:t>
      </w:r>
      <w:r>
        <w:rPr>
          <w:color w:val="000000" w:themeColor="text1"/>
          <w:sz w:val="22"/>
          <w:szCs w:val="22"/>
        </w:rPr>
        <w:t xml:space="preserve">, the a above listed </w:t>
      </w:r>
      <w:r w:rsidR="00B62779">
        <w:rPr>
          <w:color w:val="000000" w:themeColor="text1"/>
          <w:sz w:val="22"/>
          <w:szCs w:val="22"/>
        </w:rPr>
        <w:t xml:space="preserve">Global </w:t>
      </w:r>
      <w:r>
        <w:rPr>
          <w:color w:val="000000" w:themeColor="text1"/>
          <w:sz w:val="22"/>
          <w:szCs w:val="22"/>
        </w:rPr>
        <w:t>Methodist Church hereby establishes an accountable reimbursement plan for the benefit of the pastor for the calendar year *_________ and all future years unless specifically revoked or superseded.</w:t>
      </w:r>
    </w:p>
    <w:p w14:paraId="16711D0A" w14:textId="77777777" w:rsidR="004072A9" w:rsidRDefault="004072A9">
      <w:pPr>
        <w:rPr>
          <w:color w:val="000000" w:themeColor="text1"/>
          <w:sz w:val="22"/>
          <w:szCs w:val="22"/>
        </w:rPr>
      </w:pPr>
    </w:p>
    <w:p w14:paraId="0C73BD50" w14:textId="77777777" w:rsidR="004072A9" w:rsidRDefault="004072A9">
      <w:pPr>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59264" behindDoc="0" locked="0" layoutInCell="1" allowOverlap="1" wp14:anchorId="54AEB7B1" wp14:editId="4DC9E8DA">
                <wp:simplePos x="0" y="0"/>
                <wp:positionH relativeFrom="column">
                  <wp:posOffset>-30823</wp:posOffset>
                </wp:positionH>
                <wp:positionV relativeFrom="paragraph">
                  <wp:posOffset>123468</wp:posOffset>
                </wp:positionV>
                <wp:extent cx="6596009" cy="0"/>
                <wp:effectExtent l="0" t="0" r="8255" b="12700"/>
                <wp:wrapNone/>
                <wp:docPr id="301610297" name="Straight Connector 1"/>
                <wp:cNvGraphicFramePr/>
                <a:graphic xmlns:a="http://schemas.openxmlformats.org/drawingml/2006/main">
                  <a:graphicData uri="http://schemas.microsoft.com/office/word/2010/wordprocessingShape">
                    <wps:wsp>
                      <wps:cNvCnPr/>
                      <wps:spPr>
                        <a:xfrm>
                          <a:off x="0" y="0"/>
                          <a:ext cx="6596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5AAB9A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5pt,9.7pt" to="51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" strokecolor="#4472c4 [3204]" strokeweight=".5pt">
                <v:stroke joinstyle="miter"/>
              </v:line>
            </w:pict>
          </mc:Fallback>
        </mc:AlternateContent>
      </w:r>
    </w:p>
    <w:p w14:paraId="4F324DC6" w14:textId="77777777" w:rsidR="004072A9" w:rsidRDefault="004072A9">
      <w:pPr>
        <w:rPr>
          <w:color w:val="000000" w:themeColor="text1"/>
          <w:sz w:val="22"/>
          <w:szCs w:val="22"/>
        </w:rPr>
      </w:pPr>
    </w:p>
    <w:p w14:paraId="57DE891C" w14:textId="77777777" w:rsidR="004072A9" w:rsidRDefault="004072A9">
      <w:pPr>
        <w:rPr>
          <w:color w:val="000000" w:themeColor="text1"/>
          <w:sz w:val="22"/>
          <w:szCs w:val="22"/>
        </w:rPr>
      </w:pPr>
      <w:r>
        <w:rPr>
          <w:color w:val="000000" w:themeColor="text1"/>
          <w:sz w:val="22"/>
          <w:szCs w:val="22"/>
        </w:rPr>
        <w:t>*Pastor Name:________________________________</w:t>
      </w:r>
    </w:p>
    <w:p w14:paraId="0F3ECB65" w14:textId="77777777" w:rsidR="004072A9" w:rsidRDefault="004072A9">
      <w:pPr>
        <w:rPr>
          <w:color w:val="000000" w:themeColor="text1"/>
          <w:sz w:val="22"/>
          <w:szCs w:val="22"/>
        </w:rPr>
      </w:pPr>
    </w:p>
    <w:p w14:paraId="770D9B75" w14:textId="77777777" w:rsidR="004072A9" w:rsidRDefault="004072A9">
      <w:pPr>
        <w:rPr>
          <w:color w:val="000000" w:themeColor="text1"/>
          <w:sz w:val="22"/>
          <w:szCs w:val="22"/>
          <w:u w:val="single"/>
        </w:rPr>
      </w:pPr>
      <w:r>
        <w:rPr>
          <w:color w:val="000000" w:themeColor="text1"/>
          <w:sz w:val="22"/>
          <w:szCs w:val="22"/>
          <w:u w:val="single"/>
        </w:rPr>
        <w:t>ADDENDUM</w:t>
      </w:r>
    </w:p>
    <w:p w14:paraId="6011D96E" w14:textId="77777777" w:rsidR="004072A9" w:rsidRDefault="004072A9">
      <w:pPr>
        <w:rPr>
          <w:color w:val="000000" w:themeColor="text1"/>
          <w:sz w:val="22"/>
          <w:szCs w:val="22"/>
        </w:rPr>
      </w:pPr>
      <w:r>
        <w:rPr>
          <w:color w:val="000000" w:themeColor="text1"/>
          <w:sz w:val="22"/>
          <w:szCs w:val="22"/>
        </w:rPr>
        <w:t>It is important to note that the categories on the worksheet are suggestions for budgeting, not rigid expense categories, the staff person, in consultation with the SPR chair and/or treasurer, or finance committee chair, may shift expenses during the year from one category to another.</w:t>
      </w:r>
    </w:p>
    <w:p w14:paraId="27CF299A" w14:textId="77777777" w:rsidR="004072A9" w:rsidRDefault="004072A9">
      <w:pPr>
        <w:rPr>
          <w:color w:val="000000" w:themeColor="text1"/>
          <w:sz w:val="22"/>
          <w:szCs w:val="22"/>
        </w:rPr>
      </w:pPr>
    </w:p>
    <w:p w14:paraId="517BCE37" w14:textId="77777777" w:rsidR="004072A9" w:rsidRDefault="004072A9">
      <w:pPr>
        <w:rPr>
          <w:b/>
          <w:bCs/>
          <w:color w:val="000000" w:themeColor="text1"/>
          <w:sz w:val="22"/>
          <w:szCs w:val="22"/>
        </w:rPr>
      </w:pPr>
      <w:r>
        <w:rPr>
          <w:b/>
          <w:bCs/>
          <w:color w:val="000000" w:themeColor="text1"/>
          <w:sz w:val="22"/>
          <w:szCs w:val="22"/>
        </w:rPr>
        <w:t>Can the church increase the funding of the accountable reimbursement policy during the year?</w:t>
      </w:r>
    </w:p>
    <w:p w14:paraId="15A2E295" w14:textId="77777777" w:rsidR="004072A9" w:rsidRDefault="004072A9">
      <w:pPr>
        <w:rPr>
          <w:color w:val="000000" w:themeColor="text1"/>
          <w:sz w:val="22"/>
          <w:szCs w:val="22"/>
        </w:rPr>
      </w:pPr>
      <w:r>
        <w:rPr>
          <w:color w:val="000000" w:themeColor="text1"/>
          <w:sz w:val="22"/>
          <w:szCs w:val="22"/>
        </w:rPr>
        <w:t>Yes. If the church has additional funds or wants to shift budgeted funds from the one account to another, it may do so. (No shifting allowed from salary to an accountable policy.)</w:t>
      </w:r>
    </w:p>
    <w:p w14:paraId="24DB365D" w14:textId="77777777" w:rsidR="004072A9" w:rsidRDefault="004072A9">
      <w:pPr>
        <w:rPr>
          <w:color w:val="000000" w:themeColor="text1"/>
          <w:sz w:val="22"/>
          <w:szCs w:val="22"/>
        </w:rPr>
      </w:pPr>
    </w:p>
    <w:p w14:paraId="08C14529" w14:textId="77777777" w:rsidR="004072A9" w:rsidRDefault="004072A9">
      <w:pPr>
        <w:rPr>
          <w:b/>
          <w:bCs/>
          <w:color w:val="000000" w:themeColor="text1"/>
          <w:sz w:val="22"/>
          <w:szCs w:val="22"/>
        </w:rPr>
      </w:pPr>
      <w:r>
        <w:rPr>
          <w:b/>
          <w:bCs/>
          <w:color w:val="000000" w:themeColor="text1"/>
          <w:sz w:val="22"/>
          <w:szCs w:val="22"/>
        </w:rPr>
        <w:t>May a church tell a pastor not to spend funds even if the expense may be a proper business expense?</w:t>
      </w:r>
    </w:p>
    <w:p w14:paraId="7986F249" w14:textId="77777777" w:rsidR="004072A9" w:rsidRDefault="004072A9">
      <w:pPr>
        <w:rPr>
          <w:color w:val="000000" w:themeColor="text1"/>
          <w:sz w:val="22"/>
          <w:szCs w:val="22"/>
        </w:rPr>
      </w:pPr>
      <w:r>
        <w:rPr>
          <w:color w:val="000000" w:themeColor="text1"/>
          <w:sz w:val="22"/>
          <w:szCs w:val="22"/>
        </w:rPr>
        <w:t xml:space="preserve">Yes. The question suggests a conflict between the pastor and the treasurer’s or the SPR committee’s view of necessary </w:t>
      </w:r>
      <w:r w:rsidR="00A22C37">
        <w:rPr>
          <w:color w:val="000000" w:themeColor="text1"/>
          <w:sz w:val="22"/>
          <w:szCs w:val="22"/>
        </w:rPr>
        <w:t>or authorized expenses as they related to the mission of the church. The best way to resolve most conflicts it to try to understand them, discuss them, and come to some agreement.</w:t>
      </w:r>
    </w:p>
    <w:p w14:paraId="4909C3CB" w14:textId="39CDA31C" w:rsidR="00A22C37" w:rsidRPr="004072A9" w:rsidRDefault="00A22C37">
      <w:pPr>
        <w:rPr>
          <w:color w:val="000000" w:themeColor="text1"/>
          <w:sz w:val="22"/>
          <w:szCs w:val="22"/>
        </w:rPr>
      </w:pPr>
      <w:r>
        <w:rPr>
          <w:color w:val="000000" w:themeColor="text1"/>
          <w:sz w:val="22"/>
          <w:szCs w:val="22"/>
        </w:rPr>
        <w:t xml:space="preserve">For example, it is hoped that most churches would agree that denominational related committee work and travel are part of each church and pastor’s commitment to the connectional system (these would be legitimate business expenses). If a conflict over such conference expenses </w:t>
      </w:r>
      <w:proofErr w:type="gramStart"/>
      <w:r>
        <w:rPr>
          <w:color w:val="000000" w:themeColor="text1"/>
          <w:sz w:val="22"/>
          <w:szCs w:val="22"/>
        </w:rPr>
        <w:t>exist</w:t>
      </w:r>
      <w:proofErr w:type="gramEnd"/>
      <w:r>
        <w:rPr>
          <w:color w:val="000000" w:themeColor="text1"/>
          <w:sz w:val="22"/>
          <w:szCs w:val="22"/>
        </w:rPr>
        <w:t xml:space="preserve">, the presiding elder may be able to facilitate some meeting of minds (pocketbooks.). A difficult problem may arise when the church and the pastor view their mission differently. If the church does not approve of the clergy’s involvement in an international mission project and finds it to be outside of the church’s mission, the pastor should not submit travel or related expenses for such an activity.  These issues should be explored ahead of time with the SPRC to avoid misunderstandings.  </w:t>
      </w:r>
    </w:p>
    <w:p w14:paraId="16A92488" w14:textId="77777777" w:rsidR="004072A9" w:rsidRDefault="004072A9">
      <w:pPr>
        <w:rPr>
          <w:color w:val="000000" w:themeColor="text1"/>
          <w:sz w:val="22"/>
          <w:szCs w:val="22"/>
        </w:rPr>
      </w:pPr>
    </w:p>
    <w:p w14:paraId="71EB2A74" w14:textId="77777777" w:rsidR="009350AB" w:rsidRDefault="009350AB">
      <w:pPr>
        <w:rPr>
          <w:b/>
          <w:bCs/>
          <w:color w:val="000000" w:themeColor="text1"/>
          <w:sz w:val="22"/>
          <w:szCs w:val="22"/>
        </w:rPr>
      </w:pPr>
      <w:r>
        <w:rPr>
          <w:b/>
          <w:bCs/>
          <w:color w:val="000000" w:themeColor="text1"/>
          <w:sz w:val="22"/>
          <w:szCs w:val="22"/>
        </w:rPr>
        <w:t>PASTORAL SUPPORT REPORT</w:t>
      </w:r>
    </w:p>
    <w:p w14:paraId="65C8950E" w14:textId="77777777" w:rsidR="009350AB" w:rsidRDefault="009350AB">
      <w:pPr>
        <w:rPr>
          <w:color w:val="000000" w:themeColor="text1"/>
          <w:sz w:val="22"/>
          <w:szCs w:val="22"/>
        </w:rPr>
      </w:pPr>
      <w:r>
        <w:rPr>
          <w:color w:val="000000" w:themeColor="text1"/>
          <w:sz w:val="22"/>
          <w:szCs w:val="22"/>
        </w:rPr>
        <w:t>*Travel Expenses ______________________</w:t>
      </w:r>
    </w:p>
    <w:p w14:paraId="5B0B3019" w14:textId="77777777" w:rsidR="009350AB" w:rsidRDefault="009350AB">
      <w:pPr>
        <w:rPr>
          <w:color w:val="000000" w:themeColor="text1"/>
          <w:sz w:val="22"/>
          <w:szCs w:val="22"/>
        </w:rPr>
      </w:pPr>
    </w:p>
    <w:p w14:paraId="57410C24" w14:textId="77777777" w:rsidR="009350AB" w:rsidRDefault="009350AB">
      <w:pPr>
        <w:rPr>
          <w:color w:val="000000" w:themeColor="text1"/>
          <w:sz w:val="22"/>
          <w:szCs w:val="22"/>
        </w:rPr>
      </w:pPr>
      <w:r>
        <w:rPr>
          <w:color w:val="000000" w:themeColor="text1"/>
          <w:sz w:val="22"/>
          <w:szCs w:val="22"/>
        </w:rPr>
        <w:t>*Total Non-Travel Reimbursement Expenses _______________________</w:t>
      </w:r>
    </w:p>
    <w:p w14:paraId="757BB1D8" w14:textId="77777777" w:rsidR="009350AB" w:rsidRDefault="009350AB">
      <w:pPr>
        <w:rPr>
          <w:color w:val="000000" w:themeColor="text1"/>
          <w:sz w:val="22"/>
          <w:szCs w:val="22"/>
        </w:rPr>
      </w:pPr>
    </w:p>
    <w:p w14:paraId="25629379" w14:textId="77777777" w:rsidR="009350AB" w:rsidRDefault="009350AB">
      <w:pPr>
        <w:rPr>
          <w:color w:val="000000" w:themeColor="text1"/>
          <w:sz w:val="22"/>
          <w:szCs w:val="22"/>
        </w:rPr>
      </w:pPr>
      <w:r>
        <w:rPr>
          <w:b/>
          <w:bCs/>
          <w:color w:val="000000" w:themeColor="text1"/>
          <w:sz w:val="22"/>
          <w:szCs w:val="22"/>
        </w:rPr>
        <w:t>Resolved,</w:t>
      </w:r>
      <w:r>
        <w:rPr>
          <w:color w:val="000000" w:themeColor="text1"/>
          <w:sz w:val="22"/>
          <w:szCs w:val="22"/>
        </w:rPr>
        <w:t xml:space="preserve"> the following terms and conditions shall govern both the church and the pastor.</w:t>
      </w:r>
    </w:p>
    <w:p w14:paraId="51C040ED" w14:textId="77777777" w:rsidR="009350AB" w:rsidRDefault="009350AB" w:rsidP="009350AB">
      <w:pPr>
        <w:pStyle w:val="ListParagraph"/>
        <w:numPr>
          <w:ilvl w:val="0"/>
          <w:numId w:val="1"/>
        </w:numPr>
        <w:rPr>
          <w:color w:val="000000" w:themeColor="text1"/>
          <w:sz w:val="22"/>
          <w:szCs w:val="22"/>
        </w:rPr>
      </w:pPr>
      <w:r>
        <w:rPr>
          <w:color w:val="000000" w:themeColor="text1"/>
          <w:sz w:val="22"/>
          <w:szCs w:val="22"/>
        </w:rPr>
        <w:lastRenderedPageBreak/>
        <w:t>The pastor shall be reimbursed for the expenses deemed ordinary and necessary for the conduct of his/her ministerial office if these conditions are satisfied:</w:t>
      </w:r>
    </w:p>
    <w:p w14:paraId="5787B83C" w14:textId="77777777" w:rsidR="009350AB" w:rsidRDefault="009350AB" w:rsidP="009350AB">
      <w:pPr>
        <w:pStyle w:val="ListParagraph"/>
        <w:numPr>
          <w:ilvl w:val="1"/>
          <w:numId w:val="1"/>
        </w:numPr>
        <w:rPr>
          <w:color w:val="000000" w:themeColor="text1"/>
          <w:sz w:val="22"/>
          <w:szCs w:val="22"/>
        </w:rPr>
      </w:pPr>
      <w:r>
        <w:rPr>
          <w:color w:val="000000" w:themeColor="text1"/>
          <w:sz w:val="22"/>
          <w:szCs w:val="22"/>
        </w:rPr>
        <w:t>The expenses are reasonable in amount.</w:t>
      </w:r>
    </w:p>
    <w:p w14:paraId="0CB3C478" w14:textId="77777777" w:rsidR="009350AB" w:rsidRDefault="009350AB" w:rsidP="009350AB">
      <w:pPr>
        <w:pStyle w:val="ListParagraph"/>
        <w:numPr>
          <w:ilvl w:val="1"/>
          <w:numId w:val="1"/>
        </w:numPr>
        <w:rPr>
          <w:color w:val="000000" w:themeColor="text1"/>
          <w:sz w:val="22"/>
          <w:szCs w:val="22"/>
        </w:rPr>
      </w:pPr>
      <w:r>
        <w:rPr>
          <w:color w:val="000000" w:themeColor="text1"/>
          <w:sz w:val="22"/>
          <w:szCs w:val="22"/>
        </w:rPr>
        <w:t xml:space="preserve">The pastor documents the date, amount, place, description and business purpose of such expenses with sufficient evidence that would support a federal income tax deduction, including the submission of original receipts for reimbursement of purchases. </w:t>
      </w:r>
    </w:p>
    <w:p w14:paraId="6784EDEF" w14:textId="77777777" w:rsidR="009350AB" w:rsidRDefault="009350AB" w:rsidP="009350AB">
      <w:pPr>
        <w:pStyle w:val="ListParagraph"/>
        <w:numPr>
          <w:ilvl w:val="1"/>
          <w:numId w:val="1"/>
        </w:numPr>
        <w:rPr>
          <w:color w:val="000000" w:themeColor="text1"/>
          <w:sz w:val="22"/>
          <w:szCs w:val="22"/>
        </w:rPr>
      </w:pPr>
      <w:r>
        <w:rPr>
          <w:color w:val="000000" w:themeColor="text1"/>
          <w:sz w:val="22"/>
          <w:szCs w:val="22"/>
        </w:rPr>
        <w:t>The pastor documents miles for reimbursement associated with the conduct of ministry, not including miles driven to and from work once a day- including miles driven, date and business purpose of miles driven (stated generally so as not to compromise confidentiality.)</w:t>
      </w:r>
    </w:p>
    <w:p w14:paraId="71A8C875" w14:textId="77777777" w:rsidR="009350AB" w:rsidRDefault="009350AB" w:rsidP="009350AB">
      <w:pPr>
        <w:pStyle w:val="ListParagraph"/>
        <w:numPr>
          <w:ilvl w:val="1"/>
          <w:numId w:val="1"/>
        </w:numPr>
        <w:rPr>
          <w:color w:val="000000" w:themeColor="text1"/>
          <w:sz w:val="22"/>
          <w:szCs w:val="22"/>
        </w:rPr>
      </w:pPr>
      <w:r>
        <w:rPr>
          <w:color w:val="000000" w:themeColor="text1"/>
          <w:sz w:val="22"/>
          <w:szCs w:val="22"/>
        </w:rPr>
        <w:t>The pastor provides the documentation of such expenses no less frequently than monthly</w:t>
      </w:r>
      <w:r w:rsidR="00746C36">
        <w:rPr>
          <w:color w:val="000000" w:themeColor="text1"/>
          <w:sz w:val="22"/>
          <w:szCs w:val="22"/>
        </w:rPr>
        <w:t>, however, in on event will an expense be reimbursed if substantiated more than 60 days after the expense is paid or incurred.</w:t>
      </w:r>
    </w:p>
    <w:p w14:paraId="731F1A26" w14:textId="77777777" w:rsidR="00746C36" w:rsidRDefault="00746C36" w:rsidP="00746C36">
      <w:pPr>
        <w:pStyle w:val="ListParagraph"/>
        <w:numPr>
          <w:ilvl w:val="0"/>
          <w:numId w:val="1"/>
        </w:numPr>
        <w:rPr>
          <w:color w:val="000000" w:themeColor="text1"/>
          <w:sz w:val="22"/>
          <w:szCs w:val="22"/>
        </w:rPr>
      </w:pPr>
      <w:r>
        <w:rPr>
          <w:color w:val="000000" w:themeColor="text1"/>
          <w:sz w:val="22"/>
          <w:szCs w:val="22"/>
        </w:rPr>
        <w:t>The church may provide advances to cover anticipated expense; however, the pastor must provide an accounting for such advances as well as the refunding of any excess amounts to the church treasurer within 90 days from the issuance of any such advance.</w:t>
      </w:r>
    </w:p>
    <w:p w14:paraId="0B3B2882" w14:textId="77777777" w:rsidR="00746C36" w:rsidRDefault="00746C36" w:rsidP="00746C36">
      <w:pPr>
        <w:pStyle w:val="ListParagraph"/>
        <w:numPr>
          <w:ilvl w:val="0"/>
          <w:numId w:val="1"/>
        </w:numPr>
        <w:rPr>
          <w:color w:val="000000" w:themeColor="text1"/>
          <w:sz w:val="22"/>
          <w:szCs w:val="22"/>
        </w:rPr>
      </w:pPr>
      <w:r>
        <w:rPr>
          <w:color w:val="000000" w:themeColor="text1"/>
          <w:sz w:val="22"/>
          <w:szCs w:val="22"/>
        </w:rPr>
        <w:t>In the case of any questions regarding the appropriateness of any expense submitted for reimbursement, the discretion of the Staff-Pastor Parish Relations Chair, subject to the approval of the Staff-Pastor Parish Relations Committee, shall prevail.</w:t>
      </w:r>
    </w:p>
    <w:p w14:paraId="778DAAB6" w14:textId="77777777" w:rsidR="00746C36" w:rsidRDefault="00746C36" w:rsidP="00746C36">
      <w:pPr>
        <w:pStyle w:val="ListParagraph"/>
        <w:numPr>
          <w:ilvl w:val="0"/>
          <w:numId w:val="1"/>
        </w:numPr>
        <w:rPr>
          <w:color w:val="000000" w:themeColor="text1"/>
          <w:sz w:val="22"/>
          <w:szCs w:val="22"/>
        </w:rPr>
      </w:pPr>
      <w:r>
        <w:rPr>
          <w:color w:val="000000" w:themeColor="text1"/>
          <w:sz w:val="22"/>
          <w:szCs w:val="22"/>
        </w:rPr>
        <w:t xml:space="preserve">No unspent balances in the reimbursement budget shall be paid to the pastor as additional compensation. </w:t>
      </w:r>
    </w:p>
    <w:p w14:paraId="10DAFDC2" w14:textId="77777777" w:rsidR="00746C36" w:rsidRDefault="00746C36" w:rsidP="00746C36">
      <w:pPr>
        <w:pStyle w:val="ListParagraph"/>
        <w:rPr>
          <w:color w:val="000000" w:themeColor="text1"/>
          <w:sz w:val="22"/>
          <w:szCs w:val="22"/>
        </w:rPr>
      </w:pPr>
    </w:p>
    <w:p w14:paraId="3C45B5D9" w14:textId="77777777" w:rsidR="00746C36" w:rsidRDefault="00746C36" w:rsidP="00746C36">
      <w:pPr>
        <w:ind w:left="360"/>
        <w:rPr>
          <w:color w:val="000000" w:themeColor="text1"/>
          <w:sz w:val="22"/>
          <w:szCs w:val="22"/>
        </w:rPr>
      </w:pPr>
      <w:r>
        <w:rPr>
          <w:color w:val="000000" w:themeColor="text1"/>
          <w:sz w:val="22"/>
          <w:szCs w:val="22"/>
        </w:rPr>
        <w:t>*Adopted this day _________________</w:t>
      </w:r>
    </w:p>
    <w:p w14:paraId="595E0C6A" w14:textId="77777777" w:rsidR="00746C36" w:rsidRDefault="00746C36" w:rsidP="00746C36">
      <w:pPr>
        <w:ind w:left="360"/>
        <w:rPr>
          <w:color w:val="000000" w:themeColor="text1"/>
          <w:sz w:val="22"/>
          <w:szCs w:val="22"/>
        </w:rPr>
      </w:pPr>
    </w:p>
    <w:p w14:paraId="080F1C66" w14:textId="77777777" w:rsidR="00746C36" w:rsidRDefault="00746C36" w:rsidP="00746C36">
      <w:pPr>
        <w:ind w:left="360"/>
        <w:rPr>
          <w:color w:val="000000" w:themeColor="text1"/>
          <w:sz w:val="22"/>
          <w:szCs w:val="22"/>
        </w:rPr>
      </w:pPr>
    </w:p>
    <w:p w14:paraId="46C11905" w14:textId="77777777" w:rsidR="00746C36" w:rsidRDefault="00746C36" w:rsidP="00746C36">
      <w:pPr>
        <w:ind w:left="360"/>
        <w:rPr>
          <w:color w:val="000000" w:themeColor="text1"/>
          <w:sz w:val="22"/>
          <w:szCs w:val="22"/>
        </w:rPr>
      </w:pPr>
    </w:p>
    <w:p w14:paraId="78E9B5D8" w14:textId="77777777" w:rsidR="00746C36" w:rsidRDefault="00746C36" w:rsidP="00746C36">
      <w:pPr>
        <w:ind w:left="360"/>
        <w:rPr>
          <w:color w:val="000000" w:themeColor="text1"/>
          <w:sz w:val="22"/>
          <w:szCs w:val="22"/>
        </w:rPr>
      </w:pPr>
      <w:r>
        <w:rPr>
          <w:color w:val="000000" w:themeColor="text1"/>
          <w:sz w:val="22"/>
          <w:szCs w:val="22"/>
        </w:rPr>
        <w:t xml:space="preserve">________________________________________  </w:t>
      </w:r>
      <w:r>
        <w:rPr>
          <w:color w:val="000000" w:themeColor="text1"/>
          <w:sz w:val="22"/>
          <w:szCs w:val="22"/>
        </w:rPr>
        <w:tab/>
      </w:r>
      <w:r>
        <w:rPr>
          <w:color w:val="000000" w:themeColor="text1"/>
          <w:sz w:val="22"/>
          <w:szCs w:val="22"/>
        </w:rPr>
        <w:tab/>
        <w:t>______________________________</w:t>
      </w:r>
    </w:p>
    <w:p w14:paraId="38F2284A" w14:textId="77777777" w:rsidR="00746C36" w:rsidRDefault="00746C36" w:rsidP="00746C36">
      <w:pPr>
        <w:ind w:left="360"/>
        <w:rPr>
          <w:color w:val="000000" w:themeColor="text1"/>
          <w:sz w:val="22"/>
          <w:szCs w:val="22"/>
        </w:rPr>
      </w:pPr>
      <w:r>
        <w:rPr>
          <w:color w:val="000000" w:themeColor="text1"/>
          <w:sz w:val="22"/>
          <w:szCs w:val="22"/>
        </w:rPr>
        <w:t>*Administrative Council Chair Signature</w:t>
      </w:r>
      <w:r>
        <w:rPr>
          <w:color w:val="000000" w:themeColor="text1"/>
          <w:sz w:val="22"/>
          <w:szCs w:val="22"/>
        </w:rPr>
        <w:tab/>
      </w:r>
      <w:r>
        <w:rPr>
          <w:color w:val="000000" w:themeColor="text1"/>
          <w:sz w:val="22"/>
          <w:szCs w:val="22"/>
        </w:rPr>
        <w:tab/>
        <w:t>and</w:t>
      </w:r>
      <w:r>
        <w:rPr>
          <w:color w:val="000000" w:themeColor="text1"/>
          <w:sz w:val="22"/>
          <w:szCs w:val="22"/>
        </w:rPr>
        <w:tab/>
        <w:t>Date</w:t>
      </w:r>
    </w:p>
    <w:p w14:paraId="3D006C6F" w14:textId="77777777" w:rsidR="00746C36" w:rsidRDefault="00746C36" w:rsidP="00746C36">
      <w:pPr>
        <w:ind w:left="360"/>
        <w:rPr>
          <w:color w:val="000000" w:themeColor="text1"/>
          <w:sz w:val="22"/>
          <w:szCs w:val="22"/>
        </w:rPr>
      </w:pPr>
    </w:p>
    <w:p w14:paraId="544CB816" w14:textId="77777777" w:rsidR="00746C36" w:rsidRDefault="00746C36" w:rsidP="00746C36">
      <w:pPr>
        <w:ind w:left="360"/>
        <w:rPr>
          <w:color w:val="000000" w:themeColor="text1"/>
          <w:sz w:val="22"/>
          <w:szCs w:val="22"/>
        </w:rPr>
      </w:pPr>
    </w:p>
    <w:p w14:paraId="1E3F1510" w14:textId="77777777" w:rsidR="00746C36" w:rsidRDefault="00746C36" w:rsidP="00746C36">
      <w:pPr>
        <w:ind w:left="360"/>
        <w:rPr>
          <w:color w:val="000000" w:themeColor="text1"/>
          <w:sz w:val="22"/>
          <w:szCs w:val="22"/>
        </w:rPr>
      </w:pPr>
    </w:p>
    <w:p w14:paraId="7517BDF5" w14:textId="77777777" w:rsidR="00746C36" w:rsidRDefault="00746C36" w:rsidP="00746C36">
      <w:pPr>
        <w:ind w:left="360"/>
        <w:rPr>
          <w:color w:val="000000" w:themeColor="text1"/>
          <w:sz w:val="22"/>
          <w:szCs w:val="22"/>
        </w:rPr>
      </w:pPr>
      <w:r>
        <w:rPr>
          <w:color w:val="000000" w:themeColor="text1"/>
          <w:sz w:val="22"/>
          <w:szCs w:val="22"/>
        </w:rPr>
        <w:t xml:space="preserve">________________________________________  </w:t>
      </w:r>
      <w:r>
        <w:rPr>
          <w:color w:val="000000" w:themeColor="text1"/>
          <w:sz w:val="22"/>
          <w:szCs w:val="22"/>
        </w:rPr>
        <w:tab/>
      </w:r>
      <w:r>
        <w:rPr>
          <w:color w:val="000000" w:themeColor="text1"/>
          <w:sz w:val="22"/>
          <w:szCs w:val="22"/>
        </w:rPr>
        <w:tab/>
        <w:t>______________________________</w:t>
      </w:r>
    </w:p>
    <w:p w14:paraId="2ADF5438" w14:textId="77777777" w:rsidR="00746C36" w:rsidRPr="00746C36" w:rsidRDefault="00746C36" w:rsidP="00746C36">
      <w:pPr>
        <w:ind w:left="360"/>
        <w:rPr>
          <w:color w:val="000000" w:themeColor="text1"/>
          <w:sz w:val="22"/>
          <w:szCs w:val="22"/>
        </w:rPr>
      </w:pPr>
      <w:r>
        <w:rPr>
          <w:color w:val="000000" w:themeColor="text1"/>
          <w:sz w:val="22"/>
          <w:szCs w:val="22"/>
        </w:rPr>
        <w:t>*S/PPRC Chair- Signature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and</w:t>
      </w:r>
      <w:r>
        <w:rPr>
          <w:color w:val="000000" w:themeColor="text1"/>
          <w:sz w:val="22"/>
          <w:szCs w:val="22"/>
        </w:rPr>
        <w:tab/>
        <w:t>Date</w:t>
      </w:r>
    </w:p>
    <w:sectPr w:rsidR="00746C36" w:rsidRPr="00746C36" w:rsidSect="000B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4F7"/>
    <w:multiLevelType w:val="hybridMultilevel"/>
    <w:tmpl w:val="030421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54C"/>
    <w:multiLevelType w:val="hybridMultilevel"/>
    <w:tmpl w:val="C93C8F68"/>
    <w:lvl w:ilvl="0" w:tplc="FC04AEA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12462">
    <w:abstractNumId w:val="0"/>
  </w:num>
  <w:num w:numId="2" w16cid:durableId="882251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A9"/>
    <w:rsid w:val="00061D2D"/>
    <w:rsid w:val="000B229F"/>
    <w:rsid w:val="00130305"/>
    <w:rsid w:val="00226C57"/>
    <w:rsid w:val="003114FD"/>
    <w:rsid w:val="004072A9"/>
    <w:rsid w:val="0051488A"/>
    <w:rsid w:val="00746C36"/>
    <w:rsid w:val="00805D66"/>
    <w:rsid w:val="009350AB"/>
    <w:rsid w:val="00A22C37"/>
    <w:rsid w:val="00AD79FE"/>
    <w:rsid w:val="00B62779"/>
    <w:rsid w:val="00BA3655"/>
    <w:rsid w:val="00DA52AA"/>
    <w:rsid w:val="00DA748E"/>
    <w:rsid w:val="00D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E221"/>
  <w14:defaultImageDpi w14:val="32767"/>
  <w15:chartTrackingRefBased/>
  <w15:docId w15:val="{8CBD15B9-9C0A-FD46-944F-4687FFBB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675</Words>
  <Characters>3837</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Pitts</dc:creator>
  <cp:keywords/>
  <dc:description/>
  <cp:lastModifiedBy>James Parks</cp:lastModifiedBy>
  <cp:revision>2</cp:revision>
  <dcterms:created xsi:type="dcterms:W3CDTF">2023-05-31T15:15:00Z</dcterms:created>
  <dcterms:modified xsi:type="dcterms:W3CDTF">2023-11-09T16:45:00Z</dcterms:modified>
</cp:coreProperties>
</file>